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16se="http://schemas.microsoft.com/office/word/2015/wordml/symex" xmlns:w15="http://schemas.microsoft.com/office/word/2012/wordml" xmlns:wne="http://schemas.microsoft.com/office/word/2006/wordml" xmlns:aink="http://schemas.microsoft.com/office/drawing/2016/ink" xmlns:wpi="http://schemas.microsoft.com/office/word/2010/wordprocessingInk" xmlns:w10="urn:schemas-microsoft-com:office:word" xmlns:w16cid="http://schemas.microsoft.com/office/word/2016/wordml/cid" xmlns:w16cex="http://schemas.microsoft.com/office/word/2018/wordml/cex" xmlns:cx3="http://schemas.microsoft.com/office/drawing/2016/5/9/chartex" xmlns:a="http://schemas.openxmlformats.org/drawingml/2006/main" xmlns:m="http://schemas.openxmlformats.org/officeDocument/2006/math" xmlns:v="urn:schemas-microsoft-com:vml" xmlns:wp14="http://schemas.microsoft.com/office/word/2010/wordprocessingDrawing" xmlns:am3d="http://schemas.microsoft.com/office/drawing/2017/model3d" xmlns:cx8="http://schemas.microsoft.com/office/drawing/2016/5/14/chartex" xmlns:cx6="http://schemas.microsoft.com/office/drawing/2016/5/12/chartex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cx1="http://schemas.microsoft.com/office/drawing/2015/9/8/chartex" xmlns:w16="http://schemas.microsoft.com/office/word/2018/wordml" xmlns:oel="http://schemas.microsoft.com/office/2019/extlst" xmlns:cx="http://schemas.microsoft.com/office/drawing/2014/chartex" xmlns:w14="http://schemas.microsoft.com/office/word/2010/wordml" xmlns:w16sdtdh="http://schemas.microsoft.com/office/word/2020/wordml/sdtdatahash" xmlns:o="urn:schemas-microsoft-com:office:office" xmlns:w="http://schemas.openxmlformats.org/wordprocessingml/2006/main" xmlns:cx7="http://schemas.microsoft.com/office/drawing/2016/5/13/chartex" xmlns:cx2="http://schemas.microsoft.com/office/drawing/2015/10/21/chartex" xmlns:wpc="http://schemas.microsoft.com/office/word/2010/wordprocessingCanvas" mc:Ignorable="w14 w15 w16se w16cid w16 w16cex w16sdtdh wp14">
  <w:body>
    <w:p w14:paraId="2FF64F29" w14:textId="67D4E1DC" w:rsidR="00CD1669" w:rsidRPr="00685EE2" w:rsidRDefault="00CD1669" w:rsidP="00685EE2">
      <w:pPr>
        <w:spacing w:afterAutospacing="false" w:beforeAutospacing="false" w:line="360" w:lineRule="auto"/>
        <w:rPr>
          <w:b w:val="1"/>
          <w:bCs w:val="1"/>
          <w:color w:val="FF0000"/>
          <w:sz w:val="52"/>
          <w:szCs w:val="52"/>
          <w:rFonts w:ascii="宋体" w:hAnsi="宋体" w:eastAsia="宋体"/>
        </w:rPr>
        <w:jc w:val="center"/>
      </w:pPr>
      <w:r w:rsidRPr="00685EE2">
        <w:rPr>
          <w:b w:val="1"/>
          <w:bCs w:val="1"/>
          <w:color w:val="FF0000"/>
          <w:sz w:val="52"/>
          <w:szCs w:val="52"/>
          <w:rFonts w:ascii="宋体" w:hAnsi="宋体" w:eastAsia="宋体" w:hint="eastAsia"/>
        </w:rPr>
        <w:t>江苏海事职业技术学院</w:t>
      </w:r>
    </w:p>
    <w:p w14:paraId="6CE9949A" w14:textId="37CE5501" w:rsidR="00CD1669" w:rsidRPr="00685EE2" w:rsidRDefault="00CD1669" w:rsidP="00685EE2">
      <w:pPr>
        <w:spacing w:afterAutospacing="false" w:beforeAutospacing="false" w:line="360" w:lineRule="auto"/>
        <w:rPr>
          <w:b w:val="1"/>
          <w:bCs w:val="1"/>
          <w:color w:val="FF0000"/>
          <w:sz w:val="44"/>
          <w:szCs w:val="44"/>
          <w:rFonts w:ascii="宋体" w:hAnsi="宋体" w:eastAsia="宋体"/>
        </w:rPr>
        <w:jc w:val="center"/>
      </w:pPr>
      <w:r w:rsidRPr="00685EE2">
        <w:rPr>
          <w:b w:val="1"/>
          <w:bCs w:val="1"/>
          <w:color w:val="FF0000"/>
          <w:sz w:val="44"/>
          <w:szCs w:val="44"/>
          <w:rFonts w:ascii="宋体" w:hAnsi="宋体" w:eastAsia="宋体" w:hint="eastAsia"/>
        </w:rPr>
        <w:t>马克思主义学院文件</w:t>
      </w:r>
    </w:p>
    <w:p w14:paraId="5602CA64" w14:textId="1F0BAF3E" w:rsidR="00CD1669" w:rsidRDefault="00CD1669" w:rsidP="00685EE2">
      <w:pPr>
        <w:spacing w:afterAutospacing="false" w:beforeAutospacing="false" w:line="360" w:lineRule="auto"/>
        <w:rPr>
          <w:color w:val="000000" w:themeColor="text1"/>
          <w:sz w:val="28"/>
          <w:szCs w:val="28"/>
          <w:rFonts w:ascii="仿宋" w:hAnsi="仿宋" w:eastAsia="仿宋"/>
        </w:rPr>
        <w:jc w:val="center"/>
      </w:pPr>
      <w:r>
        <w:rPr>
          <w:noProof/>
          <w:color w:val="000000" w:themeColor="text1"/>
          <w:sz w:val="28"/>
          <w:szCs w:val="28"/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9B76" wp14:editId="02991E9C">
                <wp:simplePos y="0" x="0"/>
                <wp:positionH relativeFrom="column">
                  <wp:posOffset>-245693</wp:posOffset>
                </wp:positionH>
                <wp:positionV relativeFrom="paragraph">
                  <wp:posOffset>383706</wp:posOffset>
                </wp:positionV>
                <wp:extent cy="0" cx="5315485"/>
                <wp:effectExtent b="25400" r="31750" t="12700" l="0"/>
                <wp:wrapNone/>
                <wp:docPr id="1" name="直线连接符 1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y="0" x="0"/>
                          <a:ext cy="0" cx="5315485"/>
                        </a:xfrm>
                        <a:prstGeom prst="line"/>
                        <a:ln w="317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drawing>
              <wp:anchor distT="0" distB="0" distL="9" distR="9" relativeHeight="503319552" behindDoc="0" allowOverlap="1" locked="0" layoutInCell="1" simplePos="0" w14:anchorId="23FF390C">
                <wp:simplePos y="0" x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y="12700" cx="5308600"/>
                <wp:wrapNone/>
                <wp:docPr id="2" name="直线连接符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y="381000" x="-241300"/>
                          <a:ext cy="12700" cx="5308600"/>
                        </a:xfrm>
                        <a:prstGeom prst="line"/>
                        <a:solidFill>
                          <a:prstClr val="white"/>
                        </a:solidFill>
                        <a:ln w="38100">
                          <a:solidFill>
                            <a:prstClr val="red"/>
                          </a:solidFill>
                        </a:ln>
                      </wps:spPr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color w:val="000000" w:themeColor="text1"/>
          <w:sz w:val="28"/>
          <w:szCs w:val="28"/>
          <w:rFonts w:ascii="仿宋" w:hAnsi="仿宋" w:eastAsia="仿宋" w:hint="eastAsia"/>
        </w:rPr>
        <w:t>马</w:t>
      </w:r>
      <w:r w:rsidRPr="00CD1669">
        <w:rPr>
          <w:color w:val="000000" w:themeColor="text1"/>
          <w:sz w:val="28"/>
          <w:szCs w:val="28"/>
          <w:rFonts w:ascii="仿宋" w:hAnsi="仿宋" w:eastAsia="仿宋"/>
        </w:rPr>
        <w:t>院〔202</w:t>
      </w:r>
      <w:r>
        <w:rPr>
          <w:color w:val="000000" w:themeColor="text1"/>
          <w:sz w:val="28"/>
          <w:szCs w:val="28"/>
          <w:rFonts w:ascii="仿宋" w:hAnsi="仿宋" w:eastAsia="仿宋"/>
        </w:rPr>
        <w:t>3</w:t>
      </w:r>
      <w:r w:rsidRPr="00CD1669">
        <w:rPr>
          <w:color w:val="000000" w:themeColor="text1"/>
          <w:sz w:val="28"/>
          <w:szCs w:val="28"/>
          <w:rFonts w:ascii="仿宋" w:hAnsi="仿宋" w:eastAsia="仿宋"/>
        </w:rPr>
        <w:t>〕</w:t>
      </w:r>
      <w:r>
        <w:rPr>
          <w:color w:val="000000" w:themeColor="text1"/>
          <w:sz w:val="28"/>
          <w:szCs w:val="28"/>
          <w:rFonts w:ascii="仿宋" w:hAnsi="仿宋" w:eastAsia="仿宋"/>
        </w:rPr>
        <w:t>1</w:t>
      </w:r>
      <w:r w:rsidRPr="00CD1669">
        <w:rPr>
          <w:color w:val="000000" w:themeColor="text1"/>
          <w:sz w:val="28"/>
          <w:szCs w:val="28"/>
          <w:rFonts w:ascii="仿宋" w:hAnsi="仿宋" w:eastAsia="仿宋"/>
        </w:rPr>
        <w:t>号</w:t>
      </w:r>
    </w:p>
    <w:p w14:paraId="5E1F0F7B" w14:textId="77777777" w:rsidR="00CD1669" w:rsidRDefault="00CD1669" w:rsidP="00685EE2">
      <w:pPr>
        <w:spacing w:afterAutospacing="false" w:beforeAutospacing="false" w:line="360" w:lineRule="auto"/>
        <w:rPr>
          <w:color w:val="000000" w:themeColor="text1"/>
          <w:sz w:val="32"/>
          <w:szCs w:val="32"/>
          <w:rFonts w:ascii="宋体" w:hAnsi="宋体" w:eastAsia="宋体"/>
        </w:rPr>
      </w:pPr>
    </w:p>
    <w:p w14:paraId="1747A8AC" w14:textId="2FEE2570" w:rsidR="00CD1669" w:rsidRPr="00685EE2" w:rsidRDefault="00CD1669" w:rsidP="00CD1669">
      <w:pPr>
        <w:rPr>
          <w:sz w:val="44"/>
          <w:szCs w:val="44"/>
          <w:rFonts w:ascii="宋体" w:hAnsi="宋体" w:eastAsia="宋体"/>
        </w:rPr>
        <w:jc w:val="center"/>
      </w:pPr>
      <w:r w:rsidRPr="00685EE2">
        <w:rPr>
          <w:sz w:val="44"/>
          <w:szCs w:val="44"/>
          <w:rFonts w:ascii="宋体" w:hAnsi="宋体" w:eastAsia="宋体"/>
        </w:rPr>
        <w:t>关于</w:t>
      </w:r>
      <w:r w:rsidRPr="00685EE2">
        <w:rPr>
          <w:sz w:val="44"/>
          <w:szCs w:val="44"/>
          <w:rFonts w:ascii="宋体" w:hAnsi="宋体" w:eastAsia="宋体" w:hint="eastAsia"/>
        </w:rPr>
        <w:t>李娟</w:t>
      </w:r>
      <w:r w:rsidRPr="00685EE2">
        <w:rPr>
          <w:sz w:val="44"/>
          <w:szCs w:val="44"/>
          <w:rFonts w:ascii="宋体" w:hAnsi="宋体" w:eastAsia="宋体"/>
        </w:rPr>
        <w:t>等同志职务聘任的通知</w:t>
      </w:r>
    </w:p>
    <w:p w14:paraId="331E7A9E" w14:textId="77777777" w:rsidR="00CD1669" w:rsidRPr="00CD1669" w:rsidRDefault="00CD1669" w:rsidP="00CD1669">
      <w:pPr>
        <w:rPr>
          <w:sz w:val="30"/>
          <w:szCs w:val="30"/>
          <w:rFonts w:ascii="微软雅黑" w:hAnsi="微软雅黑" w:eastAsia="微软雅黑"/>
        </w:rPr>
      </w:pPr>
    </w:p>
    <w:p w14:paraId="3352D8B7" w14:textId="48C26E62" w:rsidR="00CD1669" w:rsidRPr="00CD1669" w:rsidRDefault="00CD1669" w:rsidP="00CD1669">
      <w:pPr>
        <w:rPr>
          <w:sz w:val="30"/>
          <w:szCs w:val="30"/>
          <w:rFonts w:ascii="微软雅黑" w:hAnsi="微软雅黑" w:eastAsia="微软雅黑"/>
        </w:rPr>
      </w:pPr>
      <w:r w:rsidRPr="00CD1669">
        <w:rPr>
          <w:sz w:val="30"/>
          <w:szCs w:val="30"/>
          <w:rFonts w:ascii="微软雅黑" w:hAnsi="微软雅黑" w:eastAsia="微软雅黑"/>
        </w:rPr>
        <w:t>各</w:t>
      </w:r>
      <w:r w:rsidR="00B662E5">
        <w:rPr>
          <w:sz w:val="30"/>
          <w:szCs w:val="30"/>
          <w:rFonts w:ascii="微软雅黑" w:hAnsi="微软雅黑" w:eastAsia="微软雅黑" w:hint="eastAsia"/>
        </w:rPr>
        <w:t>课程</w:t>
      </w:r>
      <w:r w:rsidRPr="00CD1669">
        <w:rPr>
          <w:sz w:val="30"/>
          <w:szCs w:val="30"/>
          <w:rFonts w:ascii="微软雅黑" w:hAnsi="微软雅黑" w:eastAsia="微软雅黑" w:hint="eastAsia"/>
        </w:rPr>
        <w:t>中心、各</w:t>
      </w:r>
      <w:r w:rsidR="00B662E5">
        <w:rPr>
          <w:sz w:val="30"/>
          <w:szCs w:val="30"/>
          <w:rFonts w:ascii="微软雅黑" w:hAnsi="微软雅黑" w:eastAsia="微软雅黑" w:hint="eastAsia"/>
        </w:rPr>
        <w:t>室</w:t>
      </w:r>
      <w:r w:rsidRPr="00CD1669">
        <w:rPr>
          <w:sz w:val="30"/>
          <w:szCs w:val="30"/>
          <w:rFonts w:ascii="微软雅黑" w:hAnsi="微软雅黑" w:eastAsia="微软雅黑" w:hint="eastAsia"/>
        </w:rPr>
        <w:t>：</w:t>
      </w:r>
    </w:p>
    <w:p w14:paraId="0C50ABBE" w14:textId="331193A5" w:rsidR="00CD1669" w:rsidRPr="00CD1669" w:rsidRDefault="00CD1669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  <w:r w:rsidRPr="00CD1669">
        <w:rPr>
          <w:sz w:val="30"/>
          <w:szCs w:val="30"/>
          <w:rFonts w:ascii="微软雅黑" w:hAnsi="微软雅黑" w:eastAsia="微软雅黑"/>
        </w:rPr>
        <w:t>因工作需要，经</w:t>
      </w:r>
      <w:r w:rsidR="00685EE2">
        <w:rPr>
          <w:sz w:val="30"/>
          <w:szCs w:val="30"/>
          <w:rFonts w:ascii="微软雅黑" w:hAnsi="微软雅黑" w:eastAsia="微软雅黑" w:hint="eastAsia"/>
        </w:rPr>
        <w:t>2</w:t>
      </w:r>
      <w:r w:rsidR="00685EE2">
        <w:rPr>
          <w:sz w:val="30"/>
          <w:szCs w:val="30"/>
          <w:rFonts w:ascii="微软雅黑" w:hAnsi="微软雅黑" w:eastAsia="微软雅黑"/>
        </w:rPr>
        <w:t>023</w:t>
      </w:r>
      <w:r w:rsidR="00685EE2">
        <w:rPr>
          <w:sz w:val="30"/>
          <w:szCs w:val="30"/>
          <w:rFonts w:ascii="微软雅黑" w:hAnsi="微软雅黑" w:eastAsia="微软雅黑" w:hint="eastAsia"/>
        </w:rPr>
        <w:t>年1月3日</w:t>
      </w:r>
      <w:r w:rsidRPr="00CD1669">
        <w:rPr>
          <w:sz w:val="30"/>
          <w:szCs w:val="30"/>
          <w:rFonts w:ascii="微软雅黑" w:hAnsi="微软雅黑" w:eastAsia="微软雅黑"/>
        </w:rPr>
        <w:t>党政联席会议研究决定：</w:t>
      </w:r>
    </w:p>
    <w:p w14:paraId="0DD94189" w14:textId="64A9B16F" w:rsidR="00CD1669" w:rsidRPr="00CD1669" w:rsidRDefault="00CD1669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  <w:r w:rsidRPr="00CD1669">
        <w:rPr>
          <w:sz w:val="30"/>
          <w:szCs w:val="30"/>
          <w:rFonts w:ascii="微软雅黑" w:hAnsi="微软雅黑" w:eastAsia="微软雅黑"/>
        </w:rPr>
        <w:t>聘任</w:t>
      </w:r>
      <w:r w:rsidRPr="00CD1669">
        <w:rPr>
          <w:sz w:val="30"/>
          <w:szCs w:val="30"/>
          <w:rFonts w:ascii="微软雅黑" w:hAnsi="微软雅黑" w:eastAsia="微软雅黑" w:hint="eastAsia"/>
        </w:rPr>
        <w:t>李娟</w:t>
      </w:r>
      <w:r w:rsidRPr="00CD1669">
        <w:rPr>
          <w:sz w:val="30"/>
          <w:szCs w:val="30"/>
          <w:rFonts w:ascii="微软雅黑" w:hAnsi="微软雅黑" w:eastAsia="微软雅黑"/>
        </w:rPr>
        <w:t>为综</w:t>
      </w:r>
      <w:r w:rsidRPr="00CD1669">
        <w:rPr>
          <w:sz w:val="30"/>
          <w:szCs w:val="30"/>
          <w:rFonts w:ascii="微软雅黑" w:hAnsi="微软雅黑" w:eastAsia="微软雅黑" w:hint="eastAsia"/>
        </w:rPr>
        <w:t>合办主</w:t>
      </w:r>
      <w:r w:rsidRPr="00CD1669">
        <w:rPr>
          <w:sz w:val="30"/>
          <w:szCs w:val="30"/>
          <w:rFonts w:ascii="微软雅黑" w:hAnsi="微软雅黑" w:eastAsia="微软雅黑"/>
        </w:rPr>
        <w:t>任（兼）</w:t>
      </w:r>
    </w:p>
    <w:p w14:paraId="62B3F05F" w14:textId="5D08CD36" w:rsidR="00CD1669" w:rsidRPr="00CD1669" w:rsidRDefault="00CD1669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  <w:r w:rsidRPr="00CD1669">
        <w:rPr>
          <w:sz w:val="30"/>
          <w:szCs w:val="30"/>
          <w:rFonts w:ascii="微软雅黑" w:hAnsi="微软雅黑" w:eastAsia="微软雅黑"/>
        </w:rPr>
        <w:t>聘任</w:t>
      </w:r>
      <w:r w:rsidRPr="00CD1669">
        <w:rPr>
          <w:sz w:val="30"/>
          <w:szCs w:val="30"/>
          <w:rFonts w:ascii="微软雅黑" w:hAnsi="微软雅黑" w:eastAsia="微软雅黑" w:hint="eastAsia"/>
        </w:rPr>
        <w:t>王丽华</w:t>
      </w:r>
      <w:r w:rsidRPr="00CD1669">
        <w:rPr>
          <w:sz w:val="30"/>
          <w:szCs w:val="30"/>
          <w:rFonts w:ascii="微软雅黑" w:hAnsi="微软雅黑" w:eastAsia="微软雅黑"/>
        </w:rPr>
        <w:t>为学术办主任</w:t>
      </w:r>
      <w:r w:rsidRPr="00CD1669">
        <w:rPr>
          <w:sz w:val="30"/>
          <w:szCs w:val="30"/>
          <w:rFonts w:ascii="微软雅黑" w:hAnsi="微软雅黑" w:eastAsia="微软雅黑" w:hint="eastAsia"/>
        </w:rPr>
        <w:t>（兼）</w:t>
      </w:r>
    </w:p>
    <w:p w14:paraId="74015998" w14:textId="0184F4A3" w:rsidR="00CD1669" w:rsidRDefault="00B662E5" w:rsidP="00B662E5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  <w:r w:rsidRPr="00B662E5">
        <w:rPr>
          <w:sz w:val="30"/>
          <w:szCs w:val="30"/>
          <w:rFonts w:ascii="微软雅黑" w:hAnsi="微软雅黑" w:eastAsia="微软雅黑"/>
        </w:rPr>
        <w:t>任职时间自即日起</w:t>
      </w:r>
      <w:r>
        <w:rPr>
          <w:sz w:val="30"/>
          <w:szCs w:val="30"/>
          <w:rFonts w:ascii="微软雅黑" w:hAnsi="微软雅黑" w:eastAsia="微软雅黑" w:hint="eastAsia"/>
        </w:rPr>
        <w:t>，</w:t>
      </w:r>
      <w:r w:rsidR="00685EE2">
        <w:rPr>
          <w:sz w:val="30"/>
          <w:szCs w:val="30"/>
          <w:rFonts w:ascii="微软雅黑" w:hAnsi="微软雅黑" w:eastAsia="微软雅黑" w:hint="eastAsia"/>
        </w:rPr>
        <w:t>特此通知。</w:t>
      </w:r>
    </w:p>
    <w:p w14:paraId="1F8436C7" w14:textId="7303B2DB" w:rsidR="00CD1669" w:rsidRDefault="00CD1669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</w:p>
    <w:p w14:paraId="6FF181C1" w14:textId="77777777" w:rsidR="00685EE2" w:rsidRDefault="00685EE2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</w:p>
    <w:p w14:paraId="6F0122FC" w14:textId="0D5E0D97" w:rsidR="00CD1669" w:rsidRDefault="00CD1669" w:rsidP="00CD1669">
      <w:pPr>
        <w:ind w:firstLine="600" w:firstLineChars="200"/>
        <w:rPr>
          <w:sz w:val="30"/>
          <w:szCs w:val="30"/>
          <w:rFonts w:ascii="微软雅黑" w:hAnsi="微软雅黑" w:eastAsia="微软雅黑"/>
        </w:rPr>
      </w:pPr>
      <w:r>
        <w:rPr>
          <w:sz w:val="30"/>
          <w:szCs w:val="30"/>
          <w:rFonts w:ascii="微软雅黑" w:hAnsi="微软雅黑" w:eastAsia="微软雅黑" w:hint="eastAsia"/>
        </w:rPr>
        <w:t xml:space="preserve"> </w:t>
      </w:r>
      <w:r>
        <w:rPr>
          <w:sz w:val="30"/>
          <w:szCs w:val="30"/>
          <w:rFonts w:ascii="微软雅黑" w:hAnsi="微软雅黑" w:eastAsia="微软雅黑"/>
        </w:rPr>
        <w:t xml:space="preserve">                                </w:t>
      </w:r>
      <w:r w:rsidR="00B662E5">
        <w:rPr>
          <w:sz w:val="30"/>
          <w:szCs w:val="30"/>
          <w:rFonts w:ascii="微软雅黑" w:hAnsi="微软雅黑" w:eastAsia="微软雅黑"/>
        </w:rPr>
        <w:t xml:space="preserve">    </w:t>
      </w:r>
      <w:r>
        <w:rPr>
          <w:sz w:val="30"/>
          <w:szCs w:val="30"/>
          <w:rFonts w:ascii="微软雅黑" w:hAnsi="微软雅黑" w:eastAsia="微软雅黑" w:hint="eastAsia"/>
        </w:rPr>
        <w:t>马克思主义学院</w:t>
      </w:r>
    </w:p>
    <w:p w14:paraId="232998AA" w14:textId="45AE367E" w:rsidR="00CD1669" w:rsidRDefault="00CD1669" w:rsidP="00CD1669">
      <w:pPr>
        <w:ind w:firstLine="600" w:firstLineChars="200"/>
        <w:rPr>
          <w:b w:val="1"/>
          <w:bCs w:val="1"/>
          <w:sz w:val="30"/>
          <w:szCs w:val="30"/>
          <w:rFonts w:ascii="宋体" w:hAnsi="宋体" w:eastAsia="宋体"/>
        </w:rPr>
      </w:pPr>
      <w:r>
        <w:rPr>
          <w:sz w:val="30"/>
          <w:szCs w:val="30"/>
          <w:rFonts w:ascii="微软雅黑" w:hAnsi="微软雅黑" w:eastAsia="微软雅黑" w:hint="eastAsia"/>
        </w:rPr>
        <w:t xml:space="preserve"> </w:t>
      </w:r>
      <w:r>
        <w:rPr>
          <w:sz w:val="30"/>
          <w:szCs w:val="30"/>
          <w:rFonts w:ascii="微软雅黑" w:hAnsi="微软雅黑" w:eastAsia="微软雅黑"/>
        </w:rPr>
        <w:t xml:space="preserve">                                   </w:t>
      </w:r>
      <w:r w:rsidRPr="00CD1669">
        <w:rPr>
          <w:b w:val="1"/>
          <w:bCs w:val="1"/>
          <w:sz w:val="30"/>
          <w:szCs w:val="30"/>
          <w:rFonts w:ascii="宋体" w:hAnsi="宋体" w:eastAsia="宋体"/>
        </w:rPr>
        <w:t>2023年1月6</w:t>
      </w:r>
      <w:r w:rsidRPr="00CD1669">
        <w:rPr>
          <w:b w:val="1"/>
          <w:bCs w:val="1"/>
          <w:sz w:val="30"/>
          <w:szCs w:val="30"/>
          <w:rFonts w:ascii="宋体" w:hAnsi="宋体" w:eastAsia="宋体" w:hint="eastAsia"/>
        </w:rPr>
        <w:t>日</w:t>
      </w:r>
    </w:p>
    <w:p w14:paraId="4F3CE826" w14:textId="77777777" w:rsid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sz w:val="32"/>
          <w:rFonts w:ascii="宋体" w:hAnsi="宋体" w:cs="方正仿宋_GBK"/>
        </w:rPr>
      </w:pPr>
    </w:p>
    <w:p w14:paraId="78368BC2" w14:textId="77777777" w:rsid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sz w:val="32"/>
          <w:rFonts w:ascii="宋体" w:hAnsi="宋体" w:cs="方正仿宋_GBK"/>
        </w:rPr>
      </w:pPr>
    </w:p>
    <w:p w14:paraId="1082C085" w14:textId="77777777" w:rsid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sz w:val="32"/>
          <w:rFonts w:ascii="宋体" w:hAnsi="宋体" w:cs="方正仿宋_GBK"/>
        </w:rPr>
      </w:pPr>
    </w:p>
    <w:p w14:paraId="0B6BA4E6" w14:textId="77777777" w:rsid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sz w:val="32"/>
          <w:rFonts w:ascii="宋体" w:hAnsi="宋体" w:cs="方正仿宋_GBK"/>
        </w:rPr>
      </w:pPr>
    </w:p>
    <w:p w14:paraId="45617322" w14:textId="77777777" w:rsid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sz w:val="32"/>
          <w:rFonts w:ascii="宋体" w:hAnsi="宋体" w:cs="方正仿宋_GBK"/>
        </w:rPr>
      </w:pPr>
    </w:p>
    <w:p w14:paraId="40CDBC57" w14:textId="3AC37BF7" w:rsidR="00685EE2" w:rsidRPr="00685EE2" w:rsidRDefault="00685EE2" w:rsidP="00685EE2">
      <w:pPr>
        <w:pStyle w:val="a5"/>
        <w:shd w:val="clear" w:color="auto" w:fill="FFFFFF"/>
        <w:spacing w:afterAutospacing="false" w:beforeAutospacing="false" w:line="600" w:lineRule="exact"/>
        <w:rPr>
          <w:kern w:val="2"/>
          <w:sz w:val="32"/>
          <w:szCs w:val="32"/>
          <w:rFonts w:ascii="宋体" w:hAnsi="宋体" w:cs="方正仿宋_GB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9ECF3" wp14:editId="46942488">
                <wp:simplePos y="0" x="0"/>
                <wp:positionH relativeFrom="column">
                  <wp:posOffset>3810</wp:posOffset>
                </wp:positionH>
                <wp:positionV relativeFrom="paragraph">
                  <wp:posOffset>394969</wp:posOffset>
                </wp:positionV>
                <wp:extent cy="0" cx="5255895"/>
                <wp:effectExtent b="0" r="1905" t="0" l="0"/>
                <wp:wrapNone/>
                <wp:docPr id="3" name="直线连接符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y="0" x="0"/>
                          <a:ext cy="0" cx="5255895"/>
                        </a:xfrm>
                        <a:prstGeom prst="line"/>
                        <a:ln w="6350" cap="flat" cmpd="sng" algn="ctr"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9" distR="9" relativeHeight="503322624" behindDoc="0" allowOverlap="1" locked="0" layoutInCell="1" simplePos="0" w14:anchorId="704DF496">
                <wp:simplePos y="0" x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y="12700" cx="5257800"/>
                <wp:wrapNone/>
                <wp:docPr id="4" name="直线连接符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y="393700" x="0"/>
                          <a:ext cy="12700" cx="5257800"/>
                        </a:xfrm>
                        <a:prstGeom prst="line"/>
                        <a:solidFill>
                          <a:prstClr val="white"/>
                        </a:solidFill>
                        <a:ln w="12700">
                          <a:solidFill>
                            <a:srgbClr val="707070"/>
                          </a:solidFill>
                        </a:ln>
                      </wps:spPr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A51CB" wp14:editId="0A30B12A">
                <wp:simplePos y="0" x="0"/>
                <wp:positionH relativeFrom="column">
                  <wp:posOffset>3810</wp:posOffset>
                </wp:positionH>
                <wp:positionV relativeFrom="paragraph">
                  <wp:posOffset>8889</wp:posOffset>
                </wp:positionV>
                <wp:extent cy="0" cx="5255895"/>
                <wp:effectExtent b="0" r="1905" t="0" l="0"/>
                <wp:wrapNone/>
                <wp:docPr id="5" name="直线连接符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y="0" x="0"/>
                          <a:ext cy="0" cx="5255895"/>
                        </a:xfrm>
                        <a:prstGeom prst="line"/>
                        <a:ln w="6350" cap="flat" cmpd="sng" algn="ctr"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9" distR="9" relativeHeight="503321600" behindDoc="0" allowOverlap="1" locked="0" layoutInCell="1" simplePos="0" w14:anchorId="1539B8BC">
                <wp:simplePos y="0" x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y="12700" cx="5257800"/>
                <wp:wrapNone/>
                <wp:docPr id="6" name="直线连接符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y="12700" x="0"/>
                          <a:ext cy="12700" cx="5257800"/>
                        </a:xfrm>
                        <a:prstGeom prst="line"/>
                        <a:solidFill>
                          <a:prstClr val="white"/>
                        </a:solidFill>
                        <a:ln w="12700">
                          <a:solidFill>
                            <a:srgbClr val="707070"/>
                          </a:solidFill>
                        </a:ln>
                      </wps:spPr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Fallback>
        </mc:AlternateContent>
      </w:r>
      <w:r w:rsidRPr="006E743C">
        <w:rPr>
          <w:sz w:val="32"/>
          <w:rFonts w:ascii="宋体" w:hAnsi="宋体" w:cs="方正仿宋_GBK" w:hint="eastAsia"/>
        </w:rPr>
        <w:t>马克思主义学院办公室</w:t>
      </w:r>
      <w:r w:rsidRPr="006E743C">
        <w:rPr>
          <w:kern w:val="2"/>
          <w:sz w:val="32"/>
          <w:szCs w:val="32"/>
          <w:rFonts w:ascii="宋体" w:hAnsi="宋体" w:cs="方正仿宋_GBK" w:hint="eastAsia"/>
        </w:rPr>
        <w:t xml:space="preserve">       </w:t>
      </w:r>
      <w:r>
        <w:rPr>
          <w:kern w:val="2"/>
          <w:sz w:val="32"/>
          <w:szCs w:val="32"/>
          <w:rFonts w:ascii="宋体" w:hAnsi="宋体" w:cs="方正仿宋_GBK"/>
        </w:rPr>
        <w:t xml:space="preserve">     </w:t>
      </w:r>
      <w:r w:rsidRPr="006E743C">
        <w:rPr>
          <w:kern w:val="2"/>
          <w:sz w:val="32"/>
          <w:szCs w:val="32"/>
          <w:rFonts w:ascii="宋体" w:hAnsi="宋体" w:cs="方正仿宋_GBK" w:hint="eastAsia"/>
        </w:rPr>
        <w:t>202</w:t>
      </w:r>
      <w:r>
        <w:rPr>
          <w:kern w:val="2"/>
          <w:sz w:val="32"/>
          <w:szCs w:val="32"/>
          <w:rFonts w:ascii="宋体" w:hAnsi="宋体" w:cs="方正仿宋_GBK"/>
        </w:rPr>
        <w:t>3</w:t>
      </w:r>
      <w:r w:rsidRPr="006E743C">
        <w:rPr>
          <w:kern w:val="2"/>
          <w:sz w:val="32"/>
          <w:szCs w:val="32"/>
          <w:rFonts w:ascii="宋体" w:hAnsi="宋体" w:cs="方正仿宋_GBK" w:hint="eastAsia"/>
        </w:rPr>
        <w:t>年</w:t>
      </w:r>
      <w:r>
        <w:rPr>
          <w:kern w:val="2"/>
          <w:sz w:val="32"/>
          <w:szCs w:val="32"/>
          <w:rFonts w:ascii="宋体" w:hAnsi="宋体" w:cs="方正仿宋_GBK"/>
        </w:rPr>
        <w:t>1</w:t>
      </w:r>
      <w:r w:rsidRPr="006E743C">
        <w:rPr>
          <w:kern w:val="2"/>
          <w:sz w:val="32"/>
          <w:szCs w:val="32"/>
          <w:rFonts w:ascii="宋体" w:hAnsi="宋体" w:cs="方正仿宋_GBK" w:hint="eastAsia"/>
        </w:rPr>
        <w:t>月6</w:t>
      </w:r>
      <w:r w:rsidRPr="006E743C">
        <w:rPr>
          <w:kern w:val="2"/>
          <w:sz w:val="32"/>
          <w:szCs w:val="32"/>
          <w:rFonts w:ascii="宋体" w:hAnsi="宋体" w:cs="方正仿宋_GBK" w:hint="eastAsia"/>
        </w:rPr>
        <w:t>日印发</w:t>
      </w:r>
    </w:p>
    <w:sectPr w:rsidRPr="00685EE2" w:rsidR="00685EE2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仿宋_GBK">
    <w:altName w:val="微软雅黑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sl="http://schemas.openxmlformats.org/schemaLibrary/2006/main" xmlns:v="urn:schemas-microsoft-com:vml" xmlns:w16se="http://schemas.microsoft.com/office/word/2015/wordml/symex" xmlns:w16="http://schemas.microsoft.com/office/word/2018/wordml" xmlns:w15="http://schemas.microsoft.com/office/word/2012/wordml" xmlns:w16cid="http://schemas.microsoft.com/office/word/2016/wordml/cid" xmlns:w14="http://schemas.microsoft.com/office/word/2010/wordml" xmlns:r="http://schemas.openxmlformats.org/officeDocument/2006/relationships" xmlns:w16cex="http://schemas.microsoft.com/office/word/2018/wordml/cex" xmlns:m="http://schemas.openxmlformats.org/officeDocument/2006/math" xmlns:w16sdtdh="http://schemas.microsoft.com/office/word/2020/wordml/sdtdatahash" xmlns:o="urn:schemas-microsoft-com:office:office" xmlns:w="http://schemas.openxmlformats.org/wordprocessingml/2006/main" xmlns:w10="urn:schemas-microsoft-com:office:word" xmlns:mc="http://schemas.openxmlformats.org/markup-compatibility/2006" mc:Ignorable="w14 w15 w16se w16cid w16 w16cex w16sdtdh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06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CD1669"/>
    <w:rsid w:val="00685EE2"/>
    <w:rsid w:val="00B662E5"/>
    <w:rsid w:val="00C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v:ext="edit" spidmax="1026"/>
    <o:shapelayout v:ext="edit">
      <o:idmap v:ext="edit" data="1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D915"/>
  <w15:chartTrackingRefBased/>
  <w15:docId w15:val="{C0EE5022-8C2F-8F4D-AD47-18C2CD60145B}"/>
</w:settings>
</file>

<file path=word/styles.xml><?xml version="1.0" encoding="utf-8"?>
<w:style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docDefaults>
    <w:rPrDefault>
      <w:rPr/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 w:qFormat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paragraph" w:styleId="a3" w:default="0">
    <w:name w:val="Date"/>
    <w:basedOn w:val="a"/>
    <w:link w:val="a4"/>
    <w:uiPriority w:val="99"/>
    <w:semiHidden/>
    <w:unhideWhenUsed/>
    <w:rsid w:val="00685EE2"/>
    <w:pPr>
      <w:ind w:left="100" w:leftChars="2500"/>
    </w:pPr>
  </w:style>
  <w:style w:type="character" w:styleId="a4" w:default="0" w:customStyle="1">
    <w:name w:val="日期 字符"/>
    <w:basedOn w:val="a0"/>
    <w:link w:val="a3"/>
    <w:uiPriority w:val="99"/>
    <w:semiHidden/>
    <w:rsid w:val="00685EE2"/>
  </w:style>
  <w:style w:type="paragraph" w:styleId="a5" w:default="0">
    <w:name w:val="Normal (Web)"/>
    <w:basedOn w:val="a"/>
    <w:uiPriority w:val="99"/>
    <w:rsid w:val="00685EE2"/>
    <w:qFormat/>
    <w:pPr>
      <w:spacing w:afterAutospacing="true" w:beforeAutospacing="true" w:lineRule="auto"/>
      <w:jc w:val="left"/>
    </w:pPr>
    <w:rPr>
      <w:kern w:val="0"/>
      <w:sz w:val="24"/>
      <w:rFonts w:ascii="Calibri" w:hAnsi="Calibri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thm15="http://schemas.microsoft.com/office/thememl/2012/main"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MoolBoran" script="Khmr"/>
        <a:font typeface="Estrangelo Edessa" script="Syrc"/>
        <a:font typeface="Angsan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Arial" script="Armn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Leelawadee UI" script="Bugi"/>
        <a:font typeface="Times New Roman" script="Arab"/>
        <a:font typeface="新細明體" script="Hant"/>
      </a:majorFont>
      <a:minorFont>
        <a:latin panose="020F0502020204030204" typeface="等线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DaunPenh" script="Khmr"/>
        <a:font typeface="Estrangelo Edessa" script="Syrc"/>
        <a:font typeface="Cordi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Arial" script="Armn"/>
        <a:font typeface="Raavi" script="Guru"/>
        <a:font typeface="等线" script="Hans"/>
        <a:font typeface="Nyala" script="Ethi"/>
        <a:font typeface="Latha" script="Taml"/>
        <a:font typeface="Tunga" script="Knda"/>
        <a:font typeface="Leelawadee UI" script="Bugi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hhy1435@163.com</dc:creator>
  <cp:keywords/>
  <dc:description/>
  <cp:lastModifiedBy>hhy1435@163.com</cp:lastModifiedBy>
  <cp:revision>2</cp:revision>
  <dcterms:created xsi:type="dcterms:W3CDTF">2023-01-04T01:34:00Z</dcterms:created>
  <dcterms:modified xsi:type="dcterms:W3CDTF">2023-01-04T02:07:00Z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4F29" w14:textId="67D4E1DC" w:rsidR="00CD1669" w:rsidRPr="00685EE2" w:rsidRDefault="00CD1669" w:rsidP="00685EE2">
      <w:pPr>
        <w:spacing w:line="360" w:lineRule="auto"/>
        <w:jc w:val="center"/>
        <w:rPr>
          <w:rFonts w:ascii="宋体" w:eastAsia="宋体" w:hAnsi="宋体"/>
          <w:b/>
          <w:bCs/>
          <w:color w:val="FF0000"/>
          <w:sz w:val="52"/>
          <w:szCs w:val="52"/>
        </w:rPr>
      </w:pPr>
      <w:r w:rsidRPr="00685EE2">
        <w:rPr>
          <w:rFonts w:ascii="宋体" w:eastAsia="宋体" w:hAnsi="宋体" w:hint="eastAsia"/>
          <w:b/>
          <w:bCs/>
          <w:color w:val="FF0000"/>
          <w:sz w:val="52"/>
          <w:szCs w:val="52"/>
        </w:rPr>
        <w:t>江苏海事职业技术学院</w:t>
      </w:r>
    </w:p>
    <w:p w14:paraId="6CE9949A" w14:textId="37CE5501" w:rsidR="00CD1669" w:rsidRPr="00685EE2" w:rsidRDefault="00CD1669" w:rsidP="00685EE2">
      <w:pPr>
        <w:spacing w:line="360" w:lineRule="auto"/>
        <w:jc w:val="center"/>
        <w:rPr>
          <w:rFonts w:ascii="宋体" w:eastAsia="宋体" w:hAnsi="宋体"/>
          <w:b/>
          <w:bCs/>
          <w:color w:val="FF0000"/>
          <w:sz w:val="44"/>
          <w:szCs w:val="44"/>
        </w:rPr>
      </w:pPr>
      <w:r w:rsidRPr="00685EE2">
        <w:rPr>
          <w:rFonts w:ascii="宋体" w:eastAsia="宋体" w:hAnsi="宋体" w:hint="eastAsia"/>
          <w:b/>
          <w:bCs/>
          <w:color w:val="FF0000"/>
          <w:sz w:val="44"/>
          <w:szCs w:val="44"/>
        </w:rPr>
        <w:t>马克思主义学院文件</w:t>
      </w:r>
    </w:p>
    <w:p w14:paraId="5602CA64" w14:textId="1F0BAF3E" w:rsidR="00CD1669" w:rsidRDefault="00CD1669" w:rsidP="00685EE2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9B76" wp14:editId="02991E9C">
                <wp:simplePos x="0" y="0"/>
                <wp:positionH relativeFrom="column">
                  <wp:posOffset>-245693</wp:posOffset>
                </wp:positionH>
                <wp:positionV relativeFrom="paragraph">
                  <wp:posOffset>383706</wp:posOffset>
                </wp:positionV>
                <wp:extent cx="5315485" cy="0"/>
                <wp:effectExtent l="0" t="12700" r="31750" b="25400"/>
                <wp:wrapNone/>
                <wp:docPr id="1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4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390C" id="直线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30.2pt" to="399.2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83WwQEAAN8DAAAOAAAAZHJzL2Uyb0RvYy54bWysU02P0zAQvSPxHyzfaZJdCquo6R52VS4I&#13;&#10;VrD8ANcZN5b8JY9p0n/P2GnTFSAkEDk48XjemzfPk839ZA07QkTtXcebVc0ZOOl77Q4d//a8e3PH&#13;&#10;GSbhemG8g46fAPn99vWrzRhauPGDNz1ERiQO2zF0fEgptFWFcgArcOUDODpUPlqRaBsPVR/FSOzW&#13;&#10;VDd1/a4afexD9BIQKfo4H/Jt4VcKZPqsFEJipuOkLZU1lnWf12q7Ee0hijBoeZYh/kGFFdpR0YXq&#13;&#10;USTBvkf9C5XVMnr0Kq2kt5VXSksoPVA3Tf1TN18HEaD0QuZgWGzC/0crPx0f3FMkG8aALYanmLuY&#13;&#10;VLT5TfrYVMw6LWbBlJik4Pq2Wb+9W3MmL2fVFRgipg/gLcsfHTfa5T5EK44fMVExSr2k5LBxbOz4&#13;&#10;bfN+XZc09Eb3O21MPsR42D+YyI6C7nC3q+nJ10YUL9JoZxwFr12Ur3QyMBf4AorpnnQ3c4U8YLDQ&#13;&#10;CinBpebMaxxlZ5giCQvwLO1PwHN+hkIZvr8BL4hS2bu0gK12Pv5OdpouktWcf3Fg7jtbsPf9qdxv&#13;&#10;sYamqDh3nvg8pi/3BX79L7c/AAAA//8DAFBLAwQUAAYACAAAACEAQBYQQOUAAAAOAQAADwAAAGRy&#13;&#10;cy9kb3ducmV2LnhtbExPyU7DMBC9I/EP1iBxqVqHrU3TOBWLeiggBC0qHN1kiCPicRq7Tfh7BnGA&#13;&#10;y2iWN29J572txQFbXzlScDaKQCDlrqioVPC6XgxjED5oKnTtCBV8oYd5dnyU6qRwHb3gYRVKwSTk&#13;&#10;E63AhNAkUvrcoNV+5Bokvn241urAY1vKotUdk9tankfRWFpdESsY3eCtwfxztbcKbqYPT49Xz8vF&#13;&#10;wLwN3rvNere5b3ZKnZ70dzMu1zMQAfvw9wE/Gdg/ZGxs6/ZUeFErGF7EE4YqGEeXIBgwmcbcbH8X&#13;&#10;Mkvl/xjZNwAAAP//AwBQSwECLQAUAAYACAAAACEAtoM4kv4AAADhAQAAEwAAAAAAAAAAAAAAAAAA&#13;&#10;AAAAW0NvbnRlbnRfVHlwZXNdLnhtbFBLAQItABQABgAIAAAAIQA4/SH/1gAAAJQBAAALAAAAAAAA&#13;&#10;AAAAAAAAAC8BAABfcmVscy8ucmVsc1BLAQItABQABgAIAAAAIQAPC83WwQEAAN8DAAAOAAAAAAAA&#13;&#10;AAAAAAAAAC4CAABkcnMvZTJvRG9jLnhtbFBLAQItABQABgAIAAAAIQBAFhBA5QAAAA4BAAAPAAAA&#13;&#10;AAAAAAAAAAAAABsEAABkcnMvZG93bnJldi54bWxQSwUGAAAAAAQABADzAAAALQUAAAAA&#13;&#10;" strokecolor="red" strokeweight="2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马</w:t>
      </w:r>
      <w:r w:rsidRPr="00CD1669">
        <w:rPr>
          <w:rFonts w:ascii="仿宋" w:eastAsia="仿宋" w:hAnsi="仿宋"/>
          <w:color w:val="000000" w:themeColor="text1"/>
          <w:sz w:val="28"/>
          <w:szCs w:val="28"/>
        </w:rPr>
        <w:t>院〔202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D1669">
        <w:rPr>
          <w:rFonts w:ascii="仿宋" w:eastAsia="仿宋" w:hAnsi="仿宋"/>
          <w:color w:val="000000" w:themeColor="text1"/>
          <w:sz w:val="28"/>
          <w:szCs w:val="28"/>
        </w:rPr>
        <w:t>〕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D1669">
        <w:rPr>
          <w:rFonts w:ascii="仿宋" w:eastAsia="仿宋" w:hAnsi="仿宋"/>
          <w:color w:val="000000" w:themeColor="text1"/>
          <w:sz w:val="28"/>
          <w:szCs w:val="28"/>
        </w:rPr>
        <w:t>号</w:t>
      </w:r>
    </w:p>
    <w:p w14:paraId="5E1F0F7B" w14:textId="77777777" w:rsidR="00CD1669" w:rsidRDefault="00CD1669" w:rsidP="00685EE2">
      <w:pPr>
        <w:spacing w:line="360" w:lineRule="auto"/>
        <w:rPr>
          <w:rFonts w:ascii="宋体" w:eastAsia="宋体" w:hAnsi="宋体"/>
          <w:color w:val="000000" w:themeColor="text1"/>
          <w:sz w:val="32"/>
          <w:szCs w:val="32"/>
        </w:rPr>
      </w:pPr>
    </w:p>
    <w:p w14:paraId="1747A8AC" w14:textId="2FEE2570" w:rsidR="00CD1669" w:rsidRPr="00685EE2" w:rsidRDefault="00CD1669" w:rsidP="00CD1669">
      <w:pPr>
        <w:jc w:val="center"/>
        <w:rPr>
          <w:rFonts w:ascii="宋体" w:eastAsia="宋体" w:hAnsi="宋体"/>
          <w:sz w:val="44"/>
          <w:szCs w:val="44"/>
        </w:rPr>
      </w:pPr>
      <w:r w:rsidRPr="00685EE2">
        <w:rPr>
          <w:rFonts w:ascii="宋体" w:eastAsia="宋体" w:hAnsi="宋体"/>
          <w:sz w:val="44"/>
          <w:szCs w:val="44"/>
        </w:rPr>
        <w:t>关于</w:t>
      </w:r>
      <w:r w:rsidRPr="00685EE2">
        <w:rPr>
          <w:rFonts w:ascii="宋体" w:eastAsia="宋体" w:hAnsi="宋体" w:hint="eastAsia"/>
          <w:sz w:val="44"/>
          <w:szCs w:val="44"/>
        </w:rPr>
        <w:t>李娟</w:t>
      </w:r>
      <w:r w:rsidRPr="00685EE2">
        <w:rPr>
          <w:rFonts w:ascii="宋体" w:eastAsia="宋体" w:hAnsi="宋体"/>
          <w:sz w:val="44"/>
          <w:szCs w:val="44"/>
        </w:rPr>
        <w:t>等同志职务聘任的通知</w:t>
      </w:r>
    </w:p>
    <w:p w14:paraId="331E7A9E" w14:textId="77777777" w:rsidR="00CD1669" w:rsidRPr="00CD1669" w:rsidRDefault="00CD1669" w:rsidP="00CD1669">
      <w:pPr>
        <w:rPr>
          <w:rFonts w:ascii="微软雅黑" w:eastAsia="微软雅黑" w:hAnsi="微软雅黑"/>
          <w:sz w:val="30"/>
          <w:szCs w:val="30"/>
        </w:rPr>
      </w:pPr>
    </w:p>
    <w:p w14:paraId="3352D8B7" w14:textId="48C26E62" w:rsidR="00CD1669" w:rsidRPr="00CD1669" w:rsidRDefault="00CD1669" w:rsidP="00CD1669">
      <w:pPr>
        <w:rPr>
          <w:rFonts w:ascii="微软雅黑" w:eastAsia="微软雅黑" w:hAnsi="微软雅黑"/>
          <w:sz w:val="30"/>
          <w:szCs w:val="30"/>
        </w:rPr>
      </w:pPr>
      <w:r w:rsidRPr="00CD1669">
        <w:rPr>
          <w:rFonts w:ascii="微软雅黑" w:eastAsia="微软雅黑" w:hAnsi="微软雅黑"/>
          <w:sz w:val="30"/>
          <w:szCs w:val="30"/>
        </w:rPr>
        <w:t>各</w:t>
      </w:r>
      <w:r w:rsidR="00B662E5">
        <w:rPr>
          <w:rFonts w:ascii="微软雅黑" w:eastAsia="微软雅黑" w:hAnsi="微软雅黑" w:hint="eastAsia"/>
          <w:sz w:val="30"/>
          <w:szCs w:val="30"/>
        </w:rPr>
        <w:t>课程</w:t>
      </w:r>
      <w:r w:rsidRPr="00CD1669">
        <w:rPr>
          <w:rFonts w:ascii="微软雅黑" w:eastAsia="微软雅黑" w:hAnsi="微软雅黑" w:hint="eastAsia"/>
          <w:sz w:val="30"/>
          <w:szCs w:val="30"/>
        </w:rPr>
        <w:t>中心、各</w:t>
      </w:r>
      <w:r w:rsidR="00B662E5">
        <w:rPr>
          <w:rFonts w:ascii="微软雅黑" w:eastAsia="微软雅黑" w:hAnsi="微软雅黑" w:hint="eastAsia"/>
          <w:sz w:val="30"/>
          <w:szCs w:val="30"/>
        </w:rPr>
        <w:t>室</w:t>
      </w:r>
      <w:r w:rsidRPr="00CD1669">
        <w:rPr>
          <w:rFonts w:ascii="微软雅黑" w:eastAsia="微软雅黑" w:hAnsi="微软雅黑" w:hint="eastAsia"/>
          <w:sz w:val="30"/>
          <w:szCs w:val="30"/>
        </w:rPr>
        <w:t>：</w:t>
      </w:r>
    </w:p>
    <w:p w14:paraId="0C50ABBE" w14:textId="331193A5" w:rsidR="00CD1669" w:rsidRP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CD1669">
        <w:rPr>
          <w:rFonts w:ascii="微软雅黑" w:eastAsia="微软雅黑" w:hAnsi="微软雅黑"/>
          <w:sz w:val="30"/>
          <w:szCs w:val="30"/>
        </w:rPr>
        <w:t>因工作需要，经</w:t>
      </w:r>
      <w:r w:rsidR="00685EE2">
        <w:rPr>
          <w:rFonts w:ascii="微软雅黑" w:eastAsia="微软雅黑" w:hAnsi="微软雅黑" w:hint="eastAsia"/>
          <w:sz w:val="30"/>
          <w:szCs w:val="30"/>
        </w:rPr>
        <w:t>2</w:t>
      </w:r>
      <w:r w:rsidR="00685EE2">
        <w:rPr>
          <w:rFonts w:ascii="微软雅黑" w:eastAsia="微软雅黑" w:hAnsi="微软雅黑"/>
          <w:sz w:val="30"/>
          <w:szCs w:val="30"/>
        </w:rPr>
        <w:t>023</w:t>
      </w:r>
      <w:r w:rsidR="00685EE2">
        <w:rPr>
          <w:rFonts w:ascii="微软雅黑" w:eastAsia="微软雅黑" w:hAnsi="微软雅黑" w:hint="eastAsia"/>
          <w:sz w:val="30"/>
          <w:szCs w:val="30"/>
        </w:rPr>
        <w:t>年1月3日</w:t>
      </w:r>
      <w:r w:rsidRPr="00CD1669">
        <w:rPr>
          <w:rFonts w:ascii="微软雅黑" w:eastAsia="微软雅黑" w:hAnsi="微软雅黑"/>
          <w:sz w:val="30"/>
          <w:szCs w:val="30"/>
        </w:rPr>
        <w:t>党政联席会议研究决定：</w:t>
      </w:r>
    </w:p>
    <w:p w14:paraId="0DD94189" w14:textId="64A9B16F" w:rsidR="00CD1669" w:rsidRP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CD1669">
        <w:rPr>
          <w:rFonts w:ascii="微软雅黑" w:eastAsia="微软雅黑" w:hAnsi="微软雅黑"/>
          <w:sz w:val="30"/>
          <w:szCs w:val="30"/>
        </w:rPr>
        <w:t>聘任</w:t>
      </w:r>
      <w:r w:rsidRPr="00CD1669">
        <w:rPr>
          <w:rFonts w:ascii="微软雅黑" w:eastAsia="微软雅黑" w:hAnsi="微软雅黑" w:hint="eastAsia"/>
          <w:sz w:val="30"/>
          <w:szCs w:val="30"/>
        </w:rPr>
        <w:t>李娟</w:t>
      </w:r>
      <w:r w:rsidRPr="00CD1669">
        <w:rPr>
          <w:rFonts w:ascii="微软雅黑" w:eastAsia="微软雅黑" w:hAnsi="微软雅黑"/>
          <w:sz w:val="30"/>
          <w:szCs w:val="30"/>
        </w:rPr>
        <w:t>为综</w:t>
      </w:r>
      <w:r w:rsidRPr="00CD1669">
        <w:rPr>
          <w:rFonts w:ascii="微软雅黑" w:eastAsia="微软雅黑" w:hAnsi="微软雅黑" w:hint="eastAsia"/>
          <w:sz w:val="30"/>
          <w:szCs w:val="30"/>
        </w:rPr>
        <w:t>合办主</w:t>
      </w:r>
      <w:r w:rsidRPr="00CD1669">
        <w:rPr>
          <w:rFonts w:ascii="微软雅黑" w:eastAsia="微软雅黑" w:hAnsi="微软雅黑"/>
          <w:sz w:val="30"/>
          <w:szCs w:val="30"/>
        </w:rPr>
        <w:t>任（兼）；</w:t>
      </w:r>
    </w:p>
    <w:p w14:paraId="62B3F05F" w14:textId="5D08CD36" w:rsidR="00CD1669" w:rsidRP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CD1669">
        <w:rPr>
          <w:rFonts w:ascii="微软雅黑" w:eastAsia="微软雅黑" w:hAnsi="微软雅黑"/>
          <w:sz w:val="30"/>
          <w:szCs w:val="30"/>
        </w:rPr>
        <w:t>聘任</w:t>
      </w:r>
      <w:r w:rsidRPr="00CD1669">
        <w:rPr>
          <w:rFonts w:ascii="微软雅黑" w:eastAsia="微软雅黑" w:hAnsi="微软雅黑" w:hint="eastAsia"/>
          <w:sz w:val="30"/>
          <w:szCs w:val="30"/>
        </w:rPr>
        <w:t>王丽华</w:t>
      </w:r>
      <w:r w:rsidRPr="00CD1669">
        <w:rPr>
          <w:rFonts w:ascii="微软雅黑" w:eastAsia="微软雅黑" w:hAnsi="微软雅黑"/>
          <w:sz w:val="30"/>
          <w:szCs w:val="30"/>
        </w:rPr>
        <w:t>为学术办主任</w:t>
      </w:r>
      <w:r w:rsidRPr="00CD1669">
        <w:rPr>
          <w:rFonts w:ascii="微软雅黑" w:eastAsia="微软雅黑" w:hAnsi="微软雅黑" w:hint="eastAsia"/>
          <w:sz w:val="30"/>
          <w:szCs w:val="30"/>
        </w:rPr>
        <w:t>（兼）</w:t>
      </w:r>
      <w:r w:rsidRPr="00CD1669">
        <w:rPr>
          <w:rFonts w:ascii="微软雅黑" w:eastAsia="微软雅黑" w:hAnsi="微软雅黑"/>
          <w:sz w:val="30"/>
          <w:szCs w:val="30"/>
        </w:rPr>
        <w:t>；</w:t>
      </w:r>
    </w:p>
    <w:p w14:paraId="2C1950EB" w14:textId="35B56669" w:rsidR="00CD1669" w:rsidRP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CD1669">
        <w:rPr>
          <w:rFonts w:ascii="微软雅黑" w:eastAsia="微软雅黑" w:hAnsi="微软雅黑"/>
          <w:sz w:val="30"/>
          <w:szCs w:val="30"/>
        </w:rPr>
        <w:t>聘任</w:t>
      </w:r>
      <w:r w:rsidRPr="00CD1669">
        <w:rPr>
          <w:rFonts w:ascii="微软雅黑" w:eastAsia="微软雅黑" w:hAnsi="微软雅黑" w:hint="eastAsia"/>
          <w:sz w:val="30"/>
          <w:szCs w:val="30"/>
        </w:rPr>
        <w:t>马洵艺</w:t>
      </w:r>
      <w:r w:rsidRPr="00CD1669">
        <w:rPr>
          <w:rFonts w:ascii="微软雅黑" w:eastAsia="微软雅黑" w:hAnsi="微软雅黑"/>
          <w:sz w:val="30"/>
          <w:szCs w:val="30"/>
        </w:rPr>
        <w:t>为办公室干事</w:t>
      </w:r>
      <w:r w:rsidRPr="00CD1669">
        <w:rPr>
          <w:rFonts w:ascii="微软雅黑" w:eastAsia="微软雅黑" w:hAnsi="微软雅黑" w:hint="eastAsia"/>
          <w:sz w:val="30"/>
          <w:szCs w:val="30"/>
        </w:rPr>
        <w:t>（兼）</w:t>
      </w:r>
      <w:r w:rsidRPr="00CD1669">
        <w:rPr>
          <w:rFonts w:ascii="微软雅黑" w:eastAsia="微软雅黑" w:hAnsi="微软雅黑"/>
          <w:sz w:val="30"/>
          <w:szCs w:val="30"/>
        </w:rPr>
        <w:t>；</w:t>
      </w:r>
    </w:p>
    <w:p w14:paraId="74015998" w14:textId="0184F4A3" w:rsidR="00CD1669" w:rsidRDefault="00B662E5" w:rsidP="00B662E5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 w:rsidRPr="00B662E5">
        <w:rPr>
          <w:rFonts w:ascii="微软雅黑" w:eastAsia="微软雅黑" w:hAnsi="微软雅黑"/>
          <w:sz w:val="30"/>
          <w:szCs w:val="30"/>
        </w:rPr>
        <w:t>任职时间自即日起</w:t>
      </w:r>
      <w:r>
        <w:rPr>
          <w:rFonts w:ascii="微软雅黑" w:eastAsia="微软雅黑" w:hAnsi="微软雅黑" w:hint="eastAsia"/>
          <w:sz w:val="30"/>
          <w:szCs w:val="30"/>
        </w:rPr>
        <w:t>，</w:t>
      </w:r>
      <w:r w:rsidR="00685EE2">
        <w:rPr>
          <w:rFonts w:ascii="微软雅黑" w:eastAsia="微软雅黑" w:hAnsi="微软雅黑" w:hint="eastAsia"/>
          <w:sz w:val="30"/>
          <w:szCs w:val="30"/>
        </w:rPr>
        <w:t>特此通知。</w:t>
      </w:r>
    </w:p>
    <w:p w14:paraId="1F8436C7" w14:textId="7303B2DB" w:rsid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14:paraId="6FF181C1" w14:textId="77777777" w:rsidR="00685EE2" w:rsidRDefault="00685EE2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14:paraId="6F0122FC" w14:textId="0D5E0D97" w:rsidR="00CD1669" w:rsidRDefault="00CD1669" w:rsidP="00CD1669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/>
          <w:sz w:val="30"/>
          <w:szCs w:val="30"/>
        </w:rPr>
        <w:t xml:space="preserve">                                </w:t>
      </w:r>
      <w:r w:rsidR="00B662E5">
        <w:rPr>
          <w:rFonts w:ascii="微软雅黑" w:eastAsia="微软雅黑" w:hAnsi="微软雅黑"/>
          <w:sz w:val="30"/>
          <w:szCs w:val="30"/>
        </w:rPr>
        <w:t xml:space="preserve">    </w:t>
      </w:r>
      <w:r>
        <w:rPr>
          <w:rFonts w:ascii="微软雅黑" w:eastAsia="微软雅黑" w:hAnsi="微软雅黑" w:hint="eastAsia"/>
          <w:sz w:val="30"/>
          <w:szCs w:val="30"/>
        </w:rPr>
        <w:t>马克思主义学院</w:t>
      </w:r>
    </w:p>
    <w:p w14:paraId="232998AA" w14:textId="45AE367E" w:rsidR="00CD1669" w:rsidRDefault="00CD1669" w:rsidP="00CD1669">
      <w:pPr>
        <w:ind w:firstLineChars="200" w:firstLine="60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/>
          <w:sz w:val="30"/>
          <w:szCs w:val="30"/>
        </w:rPr>
        <w:t xml:space="preserve">                                   </w:t>
      </w:r>
      <w:r w:rsidR="00B662E5">
        <w:rPr>
          <w:rFonts w:ascii="微软雅黑" w:eastAsia="微软雅黑" w:hAnsi="微软雅黑"/>
          <w:sz w:val="30"/>
          <w:szCs w:val="30"/>
        </w:rPr>
        <w:t xml:space="preserve"> </w:t>
      </w:r>
      <w:r w:rsidRPr="00CD1669">
        <w:rPr>
          <w:rFonts w:ascii="宋体" w:eastAsia="宋体" w:hAnsi="宋体"/>
          <w:b/>
          <w:bCs/>
          <w:sz w:val="30"/>
          <w:szCs w:val="30"/>
        </w:rPr>
        <w:t>2023年1月4</w:t>
      </w:r>
      <w:r w:rsidRPr="00CD1669">
        <w:rPr>
          <w:rFonts w:ascii="宋体" w:eastAsia="宋体" w:hAnsi="宋体" w:hint="eastAsia"/>
          <w:b/>
          <w:bCs/>
          <w:sz w:val="30"/>
          <w:szCs w:val="30"/>
        </w:rPr>
        <w:t>日</w:t>
      </w:r>
    </w:p>
    <w:p w14:paraId="4F3CE826" w14:textId="77777777" w:rsid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sz w:val="32"/>
        </w:rPr>
      </w:pPr>
    </w:p>
    <w:p w14:paraId="78368BC2" w14:textId="77777777" w:rsid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sz w:val="32"/>
        </w:rPr>
      </w:pPr>
    </w:p>
    <w:p w14:paraId="1082C085" w14:textId="77777777" w:rsid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sz w:val="32"/>
        </w:rPr>
      </w:pPr>
    </w:p>
    <w:p w14:paraId="0B6BA4E6" w14:textId="77777777" w:rsid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sz w:val="32"/>
        </w:rPr>
      </w:pPr>
    </w:p>
    <w:p w14:paraId="45617322" w14:textId="77777777" w:rsid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sz w:val="32"/>
        </w:rPr>
      </w:pPr>
    </w:p>
    <w:p w14:paraId="40CDBC57" w14:textId="3AC37BF7" w:rsidR="00685EE2" w:rsidRPr="00685EE2" w:rsidRDefault="00685EE2" w:rsidP="00685EE2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宋体" w:hAnsi="宋体" w:cs="方正仿宋_GBK"/>
          <w:kern w:val="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84" distB="4294967284" distL="114300" distR="114300" simplePos="0" relativeHeight="251662336" behindDoc="0" locked="0" layoutInCell="1" allowOverlap="1" wp14:anchorId="7DC9ECF3" wp14:editId="46942488">
                <wp:simplePos x="0" y="0"/>
                <wp:positionH relativeFrom="column">
                  <wp:posOffset>3810</wp:posOffset>
                </wp:positionH>
                <wp:positionV relativeFrom="paragraph">
                  <wp:posOffset>394969</wp:posOffset>
                </wp:positionV>
                <wp:extent cx="5255895" cy="0"/>
                <wp:effectExtent l="0" t="0" r="1905" b="0"/>
                <wp:wrapNone/>
                <wp:docPr id="2" name="直线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DF496" id="直线连接符 2" o:spid="_x0000_s1026" style="position:absolute;left:0;text-align:left;z-index:251662336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.3pt,31.1pt" to="414.15pt,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PkYywEAAIwDAAAOAAAAZHJzL2Uyb0RvYy54bWysU8tu2zAQvBfoPxC811LcKnUFyznESC9p&#13;&#10;GyDtB6wpSiLKF7iMJf99l5Tkvm5FIYAgd7mzs8PR/m4ymp1lQOVsw282JWfSCtcq2zf829eHNzvO&#13;&#10;MIJtQTsrG36RyO8Or1/tR1/LrRucbmVgBGKxHn3Dhxh9XRQoBmkAN85LS8nOBQORjqEv2gAjoRtd&#13;&#10;bMvythhdaH1wQiJS9Dgn+SHjd50U8UvXoYxMN5y4xbyGvJ7SWhz2UPcB/KDEQgP+gYUBZanpFeoI&#13;&#10;EdhLUH9BGSWCQ9fFjXCmcF2nhMwz0DQ35R/TPA/gZZ6FxEF/lQn/H6z4fL63TyFRF5N99o9OfEcS&#13;&#10;pRg91tdkOqCfr01dMOk6cWdTFvJyFVJOkQkKVtuq2n2oOBNrroB6LfQB40fpDEubhmtl04xQw/kR&#13;&#10;Y2oN9Xolha17UFrnd9KWjQ2/fVvRSwogt3QaIm2NbxuOtucMdE82FDFkRHRatak64WDoT/c6sDOQ&#13;&#10;Fd6V6cuX9Iv55No5/L4qy8UTFCbnzOHtGiZqC0ym+Rt+4nwEHOaSnJrdZVQki2tlGr4j+LkBIWm7&#13;&#10;yDwrmzQ+ufbyFFb56clzm8WeyVO/nnP1z5/o8AMAAP//AwBQSwMEFAAGAAgAAAAhAHsLZyrgAAAA&#13;&#10;CwEAAA8AAABkcnMvZG93bnJldi54bWxMT01Lw0AQvQv+h2UEL8VujCWGNJsiiiAKBaso3rbZMRvN&#13;&#10;zsbspk3/vSMe9PJg5s28j3I1uU7scAitJwXn8wQEUu1NS42C56fbsxxEiJqM7jyhggMGWFXHR6Uu&#13;&#10;jN/TI+42sREsQqHQCmyMfSFlqC06Hea+R2Lu3Q9ORx6HRppB71ncdTJNkkw63RI7WN3jtcX6czM6&#13;&#10;BePs3i3u7OHtJZutPxb4Olx+TQ9KnZ5MN0uGqyWIiFP8+4CfDpwfKg629SOZIDoFGd8xpikIZvM0&#13;&#10;vwCx/V3IqpT/O1TfAAAA//8DAFBLAQItABQABgAIAAAAIQC2gziS/gAAAOEBAAATAAAAAAAAAAAA&#13;&#10;AAAAAAAAAABbQ29udGVudF9UeXBlc10ueG1sUEsBAi0AFAAGAAgAAAAhADj9If/WAAAAlAEAAAsA&#13;&#10;AAAAAAAAAAAAAAAALwEAAF9yZWxzLy5yZWxzUEsBAi0AFAAGAAgAAAAhAMYU+RjLAQAAjAMAAA4A&#13;&#10;AAAAAAAAAAAAAAAALgIAAGRycy9lMm9Eb2MueG1sUEsBAi0AFAAGAAgAAAAhAHsLZyrgAAAACwEA&#13;&#10;AA8AAAAAAAAAAAAAAAAAJQQAAGRycy9kb3ducmV2LnhtbFBLBQYAAAAABAAEAPMAAAAyBQAAAAA=&#13;&#10;" strokecolor="#70707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4" distB="4294967284" distL="114300" distR="114300" simplePos="0" relativeHeight="251661312" behindDoc="0" locked="0" layoutInCell="1" allowOverlap="1" wp14:anchorId="3C4A51CB" wp14:editId="0A30B12A">
                <wp:simplePos x="0" y="0"/>
                <wp:positionH relativeFrom="column">
                  <wp:posOffset>3810</wp:posOffset>
                </wp:positionH>
                <wp:positionV relativeFrom="paragraph">
                  <wp:posOffset>8889</wp:posOffset>
                </wp:positionV>
                <wp:extent cx="5255895" cy="0"/>
                <wp:effectExtent l="0" t="0" r="1905" b="0"/>
                <wp:wrapNone/>
                <wp:docPr id="3" name="直线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B8BC" id="直线连接符 3" o:spid="_x0000_s1026" style="position:absolute;left:0;text-align:left;z-index:251661312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.3pt,.7pt" to="414.1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PkYywEAAIwDAAAOAAAAZHJzL2Uyb0RvYy54bWysU8tu2zAQvBfoPxC811LcKnUFyznESC9p&#13;&#10;GyDtB6wpSiLKF7iMJf99l5Tkvm5FIYAgd7mzs8PR/m4ymp1lQOVsw282JWfSCtcq2zf829eHNzvO&#13;&#10;MIJtQTsrG36RyO8Or1/tR1/LrRucbmVgBGKxHn3Dhxh9XRQoBmkAN85LS8nOBQORjqEv2gAjoRtd&#13;&#10;bMvythhdaH1wQiJS9Dgn+SHjd50U8UvXoYxMN5y4xbyGvJ7SWhz2UPcB/KDEQgP+gYUBZanpFeoI&#13;&#10;EdhLUH9BGSWCQ9fFjXCmcF2nhMwz0DQ35R/TPA/gZZ6FxEF/lQn/H6z4fL63TyFRF5N99o9OfEcS&#13;&#10;pRg91tdkOqCfr01dMOk6cWdTFvJyFVJOkQkKVtuq2n2oOBNrroB6LfQB40fpDEubhmtl04xQw/kR&#13;&#10;Y2oN9Xolha17UFrnd9KWjQ2/fVvRSwogt3QaIm2NbxuOtucMdE82FDFkRHRatak64WDoT/c6sDOQ&#13;&#10;Fd6V6cuX9Iv55No5/L4qy8UTFCbnzOHtGiZqC0ym+Rt+4nwEHOaSnJrdZVQki2tlGr4j+LkBIWm7&#13;&#10;yDwrmzQ+ufbyFFb56clzm8WeyVO/nnP1z5/o8AMAAP//AwBQSwMEFAAGAAgAAAAhAAWfgkvfAAAA&#13;&#10;CQEAAA8AAABkcnMvZG93bnJldi54bWxMT01Lw0AQvQv+h2UEL8VurCGGNJsiiiAKBaso3rbZMYlm&#13;&#10;Z+Pupk3/vaMXvQy8eTPvo1xNthc79KFzpOB8noBAqp3pqFHw/HR7loMIUZPRvSNUcMAAq+r4qNSF&#13;&#10;cXt6xN0mNoJFKBRaQRvjUEgZ6hatDnM3IDH37rzVkaFvpPF6z+K2l4skyaTVHbFDqwe8brH+3IxW&#13;&#10;wTi7t+lde3h7yWbrjxRf/eXX9KDU6cl0s+RxtQQRcYp/H/DTgfNDxcG2biQTRK8g4zvepiCYzBf5&#13;&#10;BYjtL5ZVKf83qL4BAAD//wMAUEsBAi0AFAAGAAgAAAAhALaDOJL+AAAA4QEAABMAAAAAAAAAAAAA&#13;&#10;AAAAAAAAAFtDb250ZW50X1R5cGVzXS54bWxQSwECLQAUAAYACAAAACEAOP0h/9YAAACUAQAACwAA&#13;&#10;AAAAAAAAAAAAAAAvAQAAX3JlbHMvLnJlbHNQSwECLQAUAAYACAAAACEAxhT5GMsBAACMAwAADgAA&#13;&#10;AAAAAAAAAAAAAAAuAgAAZHJzL2Uyb0RvYy54bWxQSwECLQAUAAYACAAAACEABZ+CS98AAAAJAQAA&#13;&#10;DwAAAAAAAAAAAAAAAAAlBAAAZHJzL2Rvd25yZXYueG1sUEsFBgAAAAAEAAQA8wAAADEFAAAAAA==&#13;&#10;" strokecolor="#707070" strokeweight=".5pt">
                <v:stroke joinstyle="miter"/>
                <o:lock v:ext="edit" shapetype="f"/>
              </v:line>
            </w:pict>
          </mc:Fallback>
        </mc:AlternateContent>
      </w:r>
      <w:r w:rsidRPr="006E743C">
        <w:rPr>
          <w:rFonts w:ascii="宋体" w:hAnsi="宋体" w:cs="方正仿宋_GBK" w:hint="eastAsia"/>
          <w:sz w:val="32"/>
        </w:rPr>
        <w:t>马克思主义学院办公室</w:t>
      </w:r>
      <w:r w:rsidRPr="006E743C">
        <w:rPr>
          <w:rFonts w:ascii="宋体" w:hAnsi="宋体" w:cs="方正仿宋_GBK" w:hint="eastAsia"/>
          <w:kern w:val="2"/>
          <w:sz w:val="32"/>
          <w:szCs w:val="32"/>
        </w:rPr>
        <w:t xml:space="preserve">       </w:t>
      </w:r>
      <w:r>
        <w:rPr>
          <w:rFonts w:ascii="宋体" w:hAnsi="宋体" w:cs="方正仿宋_GBK"/>
          <w:kern w:val="2"/>
          <w:sz w:val="32"/>
          <w:szCs w:val="32"/>
        </w:rPr>
        <w:t xml:space="preserve">      </w:t>
      </w:r>
      <w:r w:rsidRPr="006E743C">
        <w:rPr>
          <w:rFonts w:ascii="宋体" w:hAnsi="宋体" w:cs="方正仿宋_GBK" w:hint="eastAsia"/>
          <w:kern w:val="2"/>
          <w:sz w:val="32"/>
          <w:szCs w:val="32"/>
        </w:rPr>
        <w:t>202</w:t>
      </w:r>
      <w:r>
        <w:rPr>
          <w:rFonts w:ascii="宋体" w:hAnsi="宋体" w:cs="方正仿宋_GBK"/>
          <w:kern w:val="2"/>
          <w:sz w:val="32"/>
          <w:szCs w:val="32"/>
        </w:rPr>
        <w:t>3</w:t>
      </w:r>
      <w:r w:rsidRPr="006E743C">
        <w:rPr>
          <w:rFonts w:ascii="宋体" w:hAnsi="宋体" w:cs="方正仿宋_GBK" w:hint="eastAsia"/>
          <w:kern w:val="2"/>
          <w:sz w:val="32"/>
          <w:szCs w:val="32"/>
        </w:rPr>
        <w:t>年</w:t>
      </w:r>
      <w:r>
        <w:rPr>
          <w:rFonts w:ascii="宋体" w:hAnsi="宋体" w:cs="方正仿宋_GBK"/>
          <w:kern w:val="2"/>
          <w:sz w:val="32"/>
          <w:szCs w:val="32"/>
        </w:rPr>
        <w:t>1</w:t>
      </w:r>
      <w:r w:rsidRPr="006E743C">
        <w:rPr>
          <w:rFonts w:ascii="宋体" w:hAnsi="宋体" w:cs="方正仿宋_GBK" w:hint="eastAsia"/>
          <w:kern w:val="2"/>
          <w:sz w:val="32"/>
          <w:szCs w:val="32"/>
        </w:rPr>
        <w:t>月</w:t>
      </w:r>
      <w:r>
        <w:rPr>
          <w:rFonts w:ascii="宋体" w:hAnsi="宋体" w:cs="方正仿宋_GBK"/>
          <w:kern w:val="2"/>
          <w:sz w:val="32"/>
          <w:szCs w:val="32"/>
        </w:rPr>
        <w:t>4</w:t>
      </w:r>
      <w:r w:rsidRPr="006E743C">
        <w:rPr>
          <w:rFonts w:ascii="宋体" w:hAnsi="宋体" w:cs="方正仿宋_GBK" w:hint="eastAsia"/>
          <w:kern w:val="2"/>
          <w:sz w:val="32"/>
          <w:szCs w:val="32"/>
        </w:rPr>
        <w:t>日印发</w:t>
      </w:r>
    </w:p>
    <w:sectPr w:rsidR="00685EE2" w:rsidRPr="00685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