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</w:pPr>
    </w:p>
    <w:p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江苏海事职业技术学院</w:t>
      </w:r>
    </w:p>
    <w:p>
      <w:pPr>
        <w:jc w:val="center"/>
      </w:pPr>
      <w:r>
        <w:rPr>
          <w:rFonts w:hint="eastAsia" w:cs="宋体"/>
          <w:b/>
          <w:bCs/>
          <w:sz w:val="32"/>
          <w:szCs w:val="32"/>
        </w:rPr>
        <w:t>教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案</w:t>
      </w:r>
    </w:p>
    <w:p/>
    <w:tbl>
      <w:tblPr>
        <w:tblStyle w:val="10"/>
        <w:tblW w:w="9322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84"/>
        <w:gridCol w:w="164"/>
        <w:gridCol w:w="540"/>
        <w:gridCol w:w="1989"/>
        <w:gridCol w:w="351"/>
        <w:gridCol w:w="2160"/>
        <w:gridCol w:w="11"/>
        <w:gridCol w:w="1429"/>
        <w:gridCol w:w="443"/>
        <w:gridCol w:w="7"/>
        <w:gridCol w:w="833"/>
        <w:gridCol w:w="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607" w:hRule="atLeast"/>
        </w:trPr>
        <w:tc>
          <w:tcPr>
            <w:tcW w:w="9311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教学单元（项目）名称：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第一章大学生职业生涯概述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607" w:hRule="atLeast"/>
        </w:trPr>
        <w:tc>
          <w:tcPr>
            <w:tcW w:w="2088" w:type="dxa"/>
            <w:gridSpan w:val="3"/>
            <w:vAlign w:val="center"/>
          </w:tcPr>
          <w:p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授课教师：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班级：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全院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2014级</w:t>
            </w:r>
            <w:bookmarkStart w:id="0" w:name="_GoBack"/>
            <w:bookmarkEnd w:id="0"/>
          </w:p>
        </w:tc>
        <w:tc>
          <w:tcPr>
            <w:tcW w:w="360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日期：11月12日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学时数：4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636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知识目标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能力目标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素质目标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160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top"/>
          </w:tcPr>
          <w:p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通过本章教学，使学生明白何为职业生涯规划，了解职业生涯规划的重要意义，激起学生主动了解职业生涯规划的兴趣。</w:t>
            </w:r>
          </w:p>
        </w:tc>
        <w:tc>
          <w:tcPr>
            <w:tcW w:w="2522" w:type="dxa"/>
            <w:gridSpan w:val="3"/>
            <w:vAlign w:val="top"/>
          </w:tcPr>
          <w:p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激发学生的积极性。了解自己和能力和职业要求的能力差距在哪里，锁定目标，调整心态努力提升。</w:t>
            </w:r>
          </w:p>
        </w:tc>
        <w:tc>
          <w:tcPr>
            <w:tcW w:w="2712" w:type="dxa"/>
            <w:gridSpan w:val="4"/>
            <w:vAlign w:val="top"/>
          </w:tcPr>
          <w:p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通过学习了解海员的职业特点，对未来的方向明确，对职业未来发展和能力要求有一定了解，并按照要求努力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教学重点及难点</w:t>
            </w:r>
          </w:p>
        </w:tc>
        <w:tc>
          <w:tcPr>
            <w:tcW w:w="7927" w:type="dxa"/>
            <w:gridSpan w:val="1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1、什么是职业生涯？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2、为什么要对我们的职业生涯进行规划？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3、如何在未来职业生涯中获得成功？</w:t>
            </w:r>
          </w:p>
          <w:p>
            <w:pPr>
              <w:rPr>
                <w:rStyle w:val="20"/>
                <w:rFonts w:hint="eastAsia" w:ascii="宋体" w:hAnsi="宋体"/>
                <w:sz w:val="24"/>
              </w:rPr>
            </w:pPr>
            <w:r>
              <w:rPr>
                <w:rStyle w:val="20"/>
                <w:rFonts w:hint="eastAsia" w:ascii="宋体" w:hAnsi="宋体"/>
                <w:sz w:val="24"/>
              </w:rPr>
              <w:t>4、职业生涯规划对我们获得职业成功的重要意义。</w:t>
            </w:r>
          </w:p>
          <w:p>
            <w:pPr>
              <w:spacing w:line="360" w:lineRule="auto"/>
              <w:rPr>
                <w:rFonts w:hint="eastAsia" w:ascii="宋体"/>
                <w:sz w:val="32"/>
                <w:szCs w:val="24"/>
              </w:rPr>
            </w:pPr>
            <w:r>
              <w:rPr>
                <w:rFonts w:hint="eastAsia"/>
                <w:sz w:val="24"/>
              </w:rPr>
              <w:t>5、成功的职业生涯，从制定合适的目标开始。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160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训练任务</w:t>
            </w:r>
          </w:p>
          <w:p>
            <w:pPr>
              <w:ind w:firstLine="127" w:firstLineChars="49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或案例</w:t>
            </w:r>
          </w:p>
        </w:tc>
        <w:tc>
          <w:tcPr>
            <w:tcW w:w="7927" w:type="dxa"/>
            <w:gridSpan w:val="10"/>
            <w:vAlign w:val="top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通过自制的海员工作实录向大家展示在海上工作的真实情况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以职业为依托，介绍大家未来的职业发展和走向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145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教学条件和资源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准备</w:t>
            </w:r>
          </w:p>
        </w:tc>
        <w:tc>
          <w:tcPr>
            <w:tcW w:w="7927" w:type="dxa"/>
            <w:gridSpan w:val="10"/>
            <w:vAlign w:val="top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多媒体设备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90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课后任务</w:t>
            </w:r>
          </w:p>
        </w:tc>
        <w:tc>
          <w:tcPr>
            <w:tcW w:w="7927" w:type="dxa"/>
            <w:gridSpan w:val="10"/>
            <w:vAlign w:val="top"/>
          </w:tcPr>
          <w:p>
            <w:pPr>
              <w:pStyle w:val="12"/>
              <w:shd w:val="clear" w:color="auto" w:fill="FFFFFF"/>
              <w:spacing w:before="0" w:beforeAutospacing="0" w:after="0" w:afterAutospacing="0" w:line="360" w:lineRule="auto"/>
              <w:rPr>
                <w:rFonts w:cs="Times New Roman"/>
              </w:rPr>
            </w:pPr>
          </w:p>
          <w:p>
            <w:pPr>
              <w:pStyle w:val="12"/>
              <w:shd w:val="clear" w:color="auto" w:fill="FFFFFF"/>
              <w:spacing w:before="0" w:beforeAutospacing="0" w:after="0" w:afterAutospacing="0" w:line="360" w:lineRule="auto"/>
              <w:rPr>
                <w:rFonts w:cs="Times New Roman"/>
              </w:rPr>
            </w:pPr>
            <w:r>
              <w:rPr>
                <w:rFonts w:hint="eastAsia" w:cs="Times New Roman"/>
              </w:rPr>
              <w:t>给同学布置课后作业，按照模版完成个人的职业生涯规划报告书</w:t>
            </w:r>
          </w:p>
          <w:p>
            <w:pPr>
              <w:pStyle w:val="12"/>
              <w:shd w:val="clear" w:color="auto" w:fill="FFFFFF"/>
              <w:spacing w:before="0" w:beforeAutospacing="0" w:after="0" w:afterAutospacing="0" w:line="360" w:lineRule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38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教学体会</w:t>
            </w:r>
          </w:p>
        </w:tc>
        <w:tc>
          <w:tcPr>
            <w:tcW w:w="7927" w:type="dxa"/>
            <w:gridSpan w:val="10"/>
            <w:tcBorders>
              <w:bottom w:val="single" w:color="auto" w:sz="12" w:space="0"/>
            </w:tcBorders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针对学生感兴趣的内容可适当增加案例，效果更好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案例分析要接近同学的周围，更有共鸣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7" w:hRule="atLeast"/>
        </w:trPr>
        <w:tc>
          <w:tcPr>
            <w:tcW w:w="9322" w:type="dxa"/>
            <w:gridSpan w:val="1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教学过程设计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6" w:hRule="atLeast"/>
        </w:trPr>
        <w:tc>
          <w:tcPr>
            <w:tcW w:w="154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主要步骤</w:t>
            </w:r>
          </w:p>
        </w:tc>
        <w:tc>
          <w:tcPr>
            <w:tcW w:w="5040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教学方法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与手段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时间分配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04" w:hRule="atLeast"/>
        </w:trPr>
        <w:tc>
          <w:tcPr>
            <w:tcW w:w="154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复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习</w:t>
            </w:r>
          </w:p>
        </w:tc>
        <w:tc>
          <w:tcPr>
            <w:tcW w:w="5040" w:type="dxa"/>
            <w:gridSpan w:val="4"/>
            <w:vAlign w:val="top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课程导入</w:t>
            </w:r>
          </w:p>
        </w:tc>
        <w:tc>
          <w:tcPr>
            <w:tcW w:w="5040" w:type="dxa"/>
            <w:gridSpan w:val="4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通过故事说明：为什么要对我们的职业生涯进行规划（引用几个小故事说明）</w:t>
            </w:r>
          </w:p>
        </w:tc>
        <w:tc>
          <w:tcPr>
            <w:tcW w:w="1890" w:type="dxa"/>
            <w:gridSpan w:val="4"/>
            <w:tcBorders>
              <w:lef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案例分析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分组讨论</w:t>
            </w:r>
          </w:p>
        </w:tc>
        <w:tc>
          <w:tcPr>
            <w:tcW w:w="844" w:type="dxa"/>
            <w:gridSpan w:val="2"/>
            <w:tcBorders>
              <w:lef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30" w:hRule="atLeast"/>
        </w:trPr>
        <w:tc>
          <w:tcPr>
            <w:tcW w:w="1548" w:type="dxa"/>
            <w:gridSpan w:val="2"/>
            <w:vAlign w:val="center"/>
          </w:tcPr>
          <w:p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讲授与实践</w:t>
            </w:r>
          </w:p>
        </w:tc>
        <w:tc>
          <w:tcPr>
            <w:tcW w:w="5040" w:type="dxa"/>
            <w:gridSpan w:val="4"/>
            <w:tcBorders>
              <w:right w:val="single" w:color="auto" w:sz="8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一、什么是职业生涯？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1、概念 2、理解</w:t>
            </w: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二、为什么要对我们的职业生涯进行规划？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在这里首先和大家分享一个小故事，希望对大家认识“职业生涯规划”的重要性有所启发：《蚯蚓的目标阶梯》 </w:t>
            </w:r>
          </w:p>
          <w:p>
            <w:pPr>
              <w:rPr>
                <w:rStyle w:val="20"/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三、如何在未来职业生涯中获得成功？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着重需要记住的三个步骤：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一是确定一个切合实际的职业定位和职业目标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二是分解目标，设计出合理的职业生涯规划图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三是付诸行动,不断努力和调整</w:t>
            </w:r>
          </w:p>
          <w:p>
            <w:pPr>
              <w:rPr>
                <w:rStyle w:val="20"/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rPr>
                <w:rStyle w:val="20"/>
                <w:rFonts w:hint="eastAsia" w:ascii="宋体" w:hAnsi="宋体"/>
                <w:sz w:val="24"/>
                <w:szCs w:val="24"/>
              </w:rPr>
            </w:pPr>
            <w:r>
              <w:rPr>
                <w:rStyle w:val="20"/>
                <w:rFonts w:hint="eastAsia" w:ascii="宋体" w:hAnsi="宋体"/>
                <w:sz w:val="24"/>
                <w:szCs w:val="24"/>
              </w:rPr>
              <w:t>职业规划流程图，后面的课程中详细讲述。</w:t>
            </w:r>
          </w:p>
          <w:p>
            <w:pPr>
              <w:rPr>
                <w:rStyle w:val="20"/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四、职业生涯规划对获得职业成功的重要意义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人们的求职速度加快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人们的求职成本降低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工作的持久性增强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工作满意度更高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充分提升个人职业竞争力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获得更高的回报</w:t>
            </w:r>
          </w:p>
          <w:p>
            <w:pPr>
              <w:rPr>
                <w:rStyle w:val="20"/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pStyle w:val="13"/>
              <w:rPr>
                <w:b/>
              </w:rPr>
            </w:pPr>
            <w:r>
              <w:rPr>
                <w:rFonts w:hint="eastAsia"/>
                <w:b/>
                <w:bCs/>
              </w:rPr>
              <w:t>五、成功的职业生涯，从制定合适目标开始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故事一：目标对人生影响的跟踪调查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故事二：新生活是从选定方向开始的。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故事三：如果没有目标，人生将会怎样？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所以，我们要敢于梦想，敢于制定富有挑战性的目标，这样，我们的潜能才能最大程度的激发出来，才更加容易在未来的职场上获得成功。</w:t>
            </w:r>
          </w:p>
        </w:tc>
        <w:tc>
          <w:tcPr>
            <w:tcW w:w="1890" w:type="dxa"/>
            <w:gridSpan w:val="4"/>
            <w:tcBorders>
              <w:lef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讲授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讲授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讲授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lef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43" w:hRule="atLeast"/>
        </w:trPr>
        <w:tc>
          <w:tcPr>
            <w:tcW w:w="154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课堂总结</w:t>
            </w:r>
          </w:p>
        </w:tc>
        <w:tc>
          <w:tcPr>
            <w:tcW w:w="5040" w:type="dxa"/>
            <w:gridSpan w:val="4"/>
            <w:tcBorders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针对学生感兴趣的内容可适当增加案例，效果更好。案例分析要接近同学的周围，更有共鸣</w:t>
            </w:r>
          </w:p>
        </w:tc>
        <w:tc>
          <w:tcPr>
            <w:tcW w:w="1890" w:type="dxa"/>
            <w:gridSpan w:val="4"/>
            <w:tcBorders>
              <w:left w:val="single" w:color="auto" w:sz="8" w:space="0"/>
              <w:bottom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left w:val="single" w:color="auto" w:sz="8" w:space="0"/>
              <w:bottom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/>
    <w:p/>
    <w:p/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C2763"/>
    <w:rsid w:val="001A1A9B"/>
    <w:rsid w:val="001C2763"/>
    <w:rsid w:val="00257B6B"/>
    <w:rsid w:val="00280F1A"/>
    <w:rsid w:val="00673015"/>
    <w:rsid w:val="006D1552"/>
    <w:rsid w:val="00A829BF"/>
    <w:rsid w:val="00DE3BA4"/>
    <w:rsid w:val="00E80440"/>
    <w:rsid w:val="00F9514D"/>
    <w:rsid w:val="247559CC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5"/>
    <w:semiHidden/>
    <w:uiPriority w:val="99"/>
    <w:rPr>
      <w:b/>
      <w:bCs/>
    </w:rPr>
  </w:style>
  <w:style w:type="paragraph" w:styleId="3">
    <w:name w:val="annotation text"/>
    <w:basedOn w:val="1"/>
    <w:link w:val="14"/>
    <w:semiHidden/>
    <w:uiPriority w:val="99"/>
    <w:pPr>
      <w:jc w:val="left"/>
    </w:pPr>
  </w:style>
  <w:style w:type="paragraph" w:styleId="4">
    <w:name w:val="Balloon Text"/>
    <w:basedOn w:val="1"/>
    <w:link w:val="16"/>
    <w:semiHidden/>
    <w:uiPriority w:val="99"/>
    <w:rPr>
      <w:sz w:val="18"/>
      <w:szCs w:val="18"/>
    </w:rPr>
  </w:style>
  <w:style w:type="paragraph" w:styleId="5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semiHidden/>
    <w:uiPriority w:val="99"/>
    <w:rPr>
      <w:rFonts w:cs="Times New Roman"/>
      <w:sz w:val="21"/>
      <w:szCs w:val="21"/>
    </w:rPr>
  </w:style>
  <w:style w:type="paragraph" w:customStyle="1" w:styleId="11">
    <w:name w:val="reader-word-layer reader-word-s4-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reader-word-layer reader-word-s3-1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正文1"/>
    <w:basedOn w:val="1"/>
    <w:uiPriority w:val="0"/>
    <w:pPr>
      <w:widowControl/>
      <w:shd w:val="clear" w:color="auto" w:fill="FFFFFF"/>
      <w:spacing w:line="36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注释文本字符"/>
    <w:basedOn w:val="8"/>
    <w:link w:val="3"/>
    <w:semiHidden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5">
    <w:name w:val="批注主题字符"/>
    <w:basedOn w:val="14"/>
    <w:link w:val="2"/>
    <w:semiHidden/>
    <w:locked/>
    <w:uiPriority w:val="99"/>
    <w:rPr>
      <w:rFonts w:ascii="Times New Roman" w:hAnsi="Times New Roman" w:cs="Times New Roman"/>
      <w:b/>
      <w:bCs/>
      <w:sz w:val="21"/>
      <w:szCs w:val="21"/>
    </w:rPr>
  </w:style>
  <w:style w:type="character" w:customStyle="1" w:styleId="16">
    <w:name w:val="批注框文本字符"/>
    <w:basedOn w:val="8"/>
    <w:link w:val="4"/>
    <w:semiHidden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17">
    <w:name w:val="HTML  预设格式字符"/>
    <w:basedOn w:val="8"/>
    <w:link w:val="7"/>
    <w:semiHidden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页眉字符"/>
    <w:basedOn w:val="8"/>
    <w:link w:val="6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9">
    <w:name w:val="页脚字符"/>
    <w:basedOn w:val="8"/>
    <w:link w:val="5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0">
    <w:name w:val="style11"/>
    <w:basedOn w:val="8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177</Words>
  <Characters>1015</Characters>
  <Lines>8</Lines>
  <Paragraphs>2</Paragraphs>
  <TotalTime>0</TotalTime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2014-08-25T00:40:00Z</dcterms:created>
  <dc:creator>hi9292</dc:creator>
  <cp:lastModifiedBy>Administrator</cp:lastModifiedBy>
  <cp:lastPrinted>2014-08-20T07:13:00Z</cp:lastPrinted>
  <dcterms:modified xsi:type="dcterms:W3CDTF">2015-03-11T07:53:08Z</dcterms:modified>
  <dc:title>江苏海事职业技术学院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